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12市场调研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012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超激光疼痛治疗仪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2022-02-18T09:31:04Z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