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D9" w:rsidRPr="000C5CEA" w:rsidRDefault="005F00EA" w:rsidP="000C5CEA">
      <w:pPr>
        <w:rPr>
          <w:b/>
          <w:sz w:val="28"/>
        </w:rPr>
      </w:pPr>
      <w:r w:rsidRPr="000C5CEA">
        <w:rPr>
          <w:rFonts w:hint="eastAsia"/>
          <w:b/>
          <w:sz w:val="28"/>
        </w:rPr>
        <w:t>需求参数：</w:t>
      </w:r>
    </w:p>
    <w:tbl>
      <w:tblPr>
        <w:tblStyle w:val="a7"/>
        <w:tblW w:w="9991" w:type="dxa"/>
        <w:jc w:val="center"/>
        <w:tblLook w:val="04A0" w:firstRow="1" w:lastRow="0" w:firstColumn="1" w:lastColumn="0" w:noHBand="0" w:noVBand="1"/>
      </w:tblPr>
      <w:tblGrid>
        <w:gridCol w:w="9991"/>
      </w:tblGrid>
      <w:tr w:rsidR="009E63D9" w:rsidRPr="00287A06" w:rsidTr="007C540E">
        <w:trPr>
          <w:trHeight w:val="519"/>
          <w:jc w:val="center"/>
        </w:trPr>
        <w:tc>
          <w:tcPr>
            <w:tcW w:w="9991" w:type="dxa"/>
          </w:tcPr>
          <w:p w:rsidR="009E63D9" w:rsidRPr="00287A06" w:rsidRDefault="005F00EA">
            <w:pPr>
              <w:rPr>
                <w:sz w:val="30"/>
                <w:szCs w:val="30"/>
              </w:rPr>
            </w:pPr>
            <w:r w:rsidRPr="00287A06">
              <w:rPr>
                <w:rFonts w:hint="eastAsia"/>
                <w:sz w:val="30"/>
                <w:szCs w:val="30"/>
              </w:rPr>
              <w:t>一、主要功能：</w:t>
            </w:r>
          </w:p>
        </w:tc>
      </w:tr>
      <w:tr w:rsidR="009E63D9" w:rsidRPr="00287A06" w:rsidTr="007C540E">
        <w:trPr>
          <w:trHeight w:val="531"/>
          <w:jc w:val="center"/>
        </w:trPr>
        <w:tc>
          <w:tcPr>
            <w:tcW w:w="9991" w:type="dxa"/>
          </w:tcPr>
          <w:p w:rsidR="009E63D9" w:rsidRPr="00287A06" w:rsidRDefault="005F00EA" w:rsidP="005E2416">
            <w:pPr>
              <w:rPr>
                <w:b/>
                <w:sz w:val="28"/>
                <w:szCs w:val="28"/>
              </w:rPr>
            </w:pPr>
            <w:r w:rsidRPr="00287A06">
              <w:rPr>
                <w:rFonts w:hint="eastAsia"/>
                <w:b/>
                <w:sz w:val="28"/>
                <w:szCs w:val="28"/>
              </w:rPr>
              <w:t>1</w:t>
            </w:r>
            <w:r w:rsidRPr="00287A06">
              <w:rPr>
                <w:rFonts w:hint="eastAsia"/>
                <w:b/>
                <w:sz w:val="28"/>
                <w:szCs w:val="28"/>
              </w:rPr>
              <w:t>、</w:t>
            </w:r>
            <w:r w:rsidRPr="00287A06">
              <w:rPr>
                <w:rFonts w:hint="eastAsia"/>
                <w:b/>
                <w:sz w:val="28"/>
                <w:szCs w:val="28"/>
              </w:rPr>
              <w:t> BPPV</w:t>
            </w:r>
            <w:r w:rsidR="005E2416" w:rsidRPr="00287A06">
              <w:rPr>
                <w:rFonts w:hint="eastAsia"/>
                <w:b/>
                <w:sz w:val="28"/>
                <w:szCs w:val="28"/>
              </w:rPr>
              <w:t>诊断和治疗</w:t>
            </w:r>
          </w:p>
        </w:tc>
      </w:tr>
      <w:tr w:rsidR="009E63D9" w:rsidRPr="00287A06" w:rsidTr="007C540E">
        <w:trPr>
          <w:trHeight w:val="519"/>
          <w:jc w:val="center"/>
        </w:trPr>
        <w:tc>
          <w:tcPr>
            <w:tcW w:w="9991" w:type="dxa"/>
          </w:tcPr>
          <w:p w:rsidR="009E63D9" w:rsidRPr="00287A06" w:rsidRDefault="005F00EA" w:rsidP="00287A06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1.1</w:t>
            </w:r>
            <w:r w:rsidRPr="00287A06">
              <w:rPr>
                <w:rFonts w:hint="eastAsia"/>
                <w:sz w:val="28"/>
                <w:szCs w:val="28"/>
              </w:rPr>
              <w:t>静态位置性试验</w:t>
            </w:r>
            <w:r w:rsidR="00287A06" w:rsidRPr="00287A06">
              <w:rPr>
                <w:sz w:val="28"/>
                <w:szCs w:val="28"/>
              </w:rPr>
              <w:t xml:space="preserve"> </w:t>
            </w:r>
          </w:p>
        </w:tc>
      </w:tr>
      <w:tr w:rsidR="009E63D9" w:rsidRPr="00287A06" w:rsidTr="007C540E">
        <w:trPr>
          <w:trHeight w:val="519"/>
          <w:jc w:val="center"/>
        </w:trPr>
        <w:tc>
          <w:tcPr>
            <w:tcW w:w="9991" w:type="dxa"/>
          </w:tcPr>
          <w:p w:rsidR="009E63D9" w:rsidRPr="00287A06" w:rsidRDefault="005F00EA" w:rsidP="00287A06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1.2</w:t>
            </w:r>
            <w:r w:rsidRPr="00287A06">
              <w:rPr>
                <w:rFonts w:hint="eastAsia"/>
                <w:sz w:val="28"/>
                <w:szCs w:val="28"/>
              </w:rPr>
              <w:t>变位性试验</w:t>
            </w:r>
            <w:r w:rsidR="00287A06" w:rsidRPr="00287A06">
              <w:rPr>
                <w:sz w:val="28"/>
                <w:szCs w:val="28"/>
              </w:rPr>
              <w:t xml:space="preserve"> </w:t>
            </w:r>
          </w:p>
        </w:tc>
      </w:tr>
      <w:tr w:rsidR="009E63D9" w:rsidRPr="00287A06" w:rsidTr="007C540E">
        <w:trPr>
          <w:trHeight w:val="519"/>
          <w:jc w:val="center"/>
        </w:trPr>
        <w:tc>
          <w:tcPr>
            <w:tcW w:w="9991" w:type="dxa"/>
          </w:tcPr>
          <w:p w:rsidR="009E63D9" w:rsidRPr="00287A06" w:rsidRDefault="005F00EA" w:rsidP="00287A06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1.3</w:t>
            </w:r>
            <w:r w:rsidR="00287A06" w:rsidRPr="00287A06">
              <w:rPr>
                <w:rFonts w:hint="eastAsia"/>
                <w:sz w:val="28"/>
                <w:szCs w:val="28"/>
              </w:rPr>
              <w:t>手法复位</w:t>
            </w:r>
            <w:r w:rsidR="00287A06" w:rsidRPr="00287A06">
              <w:rPr>
                <w:sz w:val="28"/>
                <w:szCs w:val="28"/>
              </w:rPr>
              <w:t xml:space="preserve"> </w:t>
            </w:r>
          </w:p>
        </w:tc>
      </w:tr>
      <w:tr w:rsidR="009E63D9" w:rsidRPr="00287A06" w:rsidTr="007C540E">
        <w:trPr>
          <w:trHeight w:val="531"/>
          <w:jc w:val="center"/>
        </w:trPr>
        <w:tc>
          <w:tcPr>
            <w:tcW w:w="9991" w:type="dxa"/>
          </w:tcPr>
          <w:p w:rsidR="009E63D9" w:rsidRPr="00287A06" w:rsidRDefault="005F00EA">
            <w:pPr>
              <w:rPr>
                <w:b/>
                <w:sz w:val="28"/>
                <w:szCs w:val="28"/>
              </w:rPr>
            </w:pPr>
            <w:r w:rsidRPr="00287A06">
              <w:rPr>
                <w:rFonts w:hint="eastAsia"/>
                <w:b/>
                <w:sz w:val="28"/>
                <w:szCs w:val="28"/>
              </w:rPr>
              <w:t>2</w:t>
            </w:r>
            <w:r w:rsidRPr="00287A06">
              <w:rPr>
                <w:rFonts w:hint="eastAsia"/>
                <w:b/>
                <w:sz w:val="28"/>
                <w:szCs w:val="28"/>
              </w:rPr>
              <w:t>、</w:t>
            </w:r>
            <w:r w:rsidRPr="00287A06">
              <w:rPr>
                <w:rFonts w:hint="eastAsia"/>
                <w:b/>
                <w:sz w:val="28"/>
                <w:szCs w:val="28"/>
              </w:rPr>
              <w:t> </w:t>
            </w:r>
            <w:proofErr w:type="gramStart"/>
            <w:r w:rsidR="00287A06" w:rsidRPr="00287A06">
              <w:rPr>
                <w:rFonts w:hint="eastAsia"/>
                <w:b/>
                <w:sz w:val="28"/>
                <w:szCs w:val="28"/>
              </w:rPr>
              <w:t>视眼动检查</w:t>
            </w:r>
            <w:proofErr w:type="gramEnd"/>
          </w:p>
        </w:tc>
      </w:tr>
      <w:tr w:rsidR="009E63D9" w:rsidRPr="00287A06" w:rsidTr="007C540E">
        <w:trPr>
          <w:trHeight w:val="519"/>
          <w:jc w:val="center"/>
        </w:trPr>
        <w:tc>
          <w:tcPr>
            <w:tcW w:w="9991" w:type="dxa"/>
          </w:tcPr>
          <w:p w:rsidR="009E63D9" w:rsidRPr="00287A06" w:rsidRDefault="005F00EA" w:rsidP="00287A06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2.1</w:t>
            </w:r>
            <w:r w:rsidRPr="00287A06">
              <w:rPr>
                <w:rFonts w:hint="eastAsia"/>
                <w:sz w:val="28"/>
                <w:szCs w:val="28"/>
              </w:rPr>
              <w:t>凝视试验</w:t>
            </w:r>
          </w:p>
        </w:tc>
      </w:tr>
      <w:tr w:rsidR="009E63D9" w:rsidRPr="00287A06" w:rsidTr="007C540E">
        <w:trPr>
          <w:trHeight w:val="338"/>
          <w:jc w:val="center"/>
        </w:trPr>
        <w:tc>
          <w:tcPr>
            <w:tcW w:w="9991" w:type="dxa"/>
          </w:tcPr>
          <w:p w:rsidR="00287A06" w:rsidRPr="00287A06" w:rsidRDefault="005F00EA" w:rsidP="00287A06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2.2</w:t>
            </w:r>
            <w:r w:rsidRPr="00287A06">
              <w:rPr>
                <w:rFonts w:hint="eastAsia"/>
                <w:sz w:val="28"/>
                <w:szCs w:val="28"/>
              </w:rPr>
              <w:t>自发性眼震</w:t>
            </w:r>
            <w:r w:rsidRPr="00287A06">
              <w:rPr>
                <w:rFonts w:hint="eastAsia"/>
                <w:sz w:val="28"/>
                <w:szCs w:val="28"/>
              </w:rPr>
              <w:t> </w:t>
            </w:r>
            <w:r w:rsidR="00287A06" w:rsidRPr="00287A06">
              <w:rPr>
                <w:sz w:val="28"/>
                <w:szCs w:val="28"/>
              </w:rPr>
              <w:t xml:space="preserve"> </w:t>
            </w:r>
          </w:p>
        </w:tc>
      </w:tr>
      <w:tr w:rsidR="00287A06" w:rsidRPr="00287A06" w:rsidTr="007C540E">
        <w:trPr>
          <w:trHeight w:val="519"/>
          <w:jc w:val="center"/>
        </w:trPr>
        <w:tc>
          <w:tcPr>
            <w:tcW w:w="9991" w:type="dxa"/>
          </w:tcPr>
          <w:p w:rsidR="00287A06" w:rsidRPr="00287A06" w:rsidRDefault="00287A06" w:rsidP="000438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2.3 </w:t>
            </w:r>
            <w:r w:rsidRPr="00287A06">
              <w:rPr>
                <w:rFonts w:hint="eastAsia"/>
                <w:sz w:val="28"/>
                <w:szCs w:val="28"/>
              </w:rPr>
              <w:t>前庭眼反射测试</w:t>
            </w:r>
          </w:p>
        </w:tc>
      </w:tr>
      <w:tr w:rsidR="009E63D9" w:rsidRPr="00287A06" w:rsidTr="007C540E">
        <w:trPr>
          <w:trHeight w:val="531"/>
          <w:jc w:val="center"/>
        </w:trPr>
        <w:tc>
          <w:tcPr>
            <w:tcW w:w="9991" w:type="dxa"/>
          </w:tcPr>
          <w:p w:rsidR="009E63D9" w:rsidRPr="00287A06" w:rsidRDefault="005F00EA" w:rsidP="00043862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包括视觉</w:t>
            </w:r>
            <w:r w:rsidRPr="00287A06">
              <w:rPr>
                <w:rFonts w:hint="eastAsia"/>
                <w:sz w:val="28"/>
                <w:szCs w:val="28"/>
              </w:rPr>
              <w:t>VOR</w:t>
            </w:r>
            <w:r w:rsidRPr="00287A06">
              <w:rPr>
                <w:rFonts w:hint="eastAsia"/>
                <w:sz w:val="28"/>
                <w:szCs w:val="28"/>
              </w:rPr>
              <w:t>（</w:t>
            </w:r>
            <w:r w:rsidRPr="00287A06">
              <w:rPr>
                <w:rFonts w:hint="eastAsia"/>
                <w:sz w:val="28"/>
                <w:szCs w:val="28"/>
              </w:rPr>
              <w:t>VVOR</w:t>
            </w:r>
            <w:r w:rsidRPr="00287A06">
              <w:rPr>
                <w:rFonts w:hint="eastAsia"/>
                <w:sz w:val="28"/>
                <w:szCs w:val="28"/>
              </w:rPr>
              <w:t>）和</w:t>
            </w:r>
            <w:r w:rsidRPr="00287A06">
              <w:rPr>
                <w:rFonts w:hint="eastAsia"/>
                <w:sz w:val="28"/>
                <w:szCs w:val="28"/>
              </w:rPr>
              <w:t>VOR</w:t>
            </w:r>
            <w:r w:rsidRPr="00287A06">
              <w:rPr>
                <w:rFonts w:hint="eastAsia"/>
                <w:sz w:val="28"/>
                <w:szCs w:val="28"/>
              </w:rPr>
              <w:t>抑制（</w:t>
            </w:r>
            <w:r w:rsidRPr="00287A06">
              <w:rPr>
                <w:rFonts w:hint="eastAsia"/>
                <w:sz w:val="28"/>
                <w:szCs w:val="28"/>
              </w:rPr>
              <w:t>VORS</w:t>
            </w:r>
            <w:r w:rsidRPr="00287A06">
              <w:rPr>
                <w:rFonts w:hint="eastAsia"/>
                <w:sz w:val="28"/>
                <w:szCs w:val="28"/>
              </w:rPr>
              <w:t>）测试。</w:t>
            </w:r>
          </w:p>
        </w:tc>
      </w:tr>
      <w:tr w:rsidR="009E63D9" w:rsidRPr="00287A06" w:rsidTr="007C540E">
        <w:trPr>
          <w:trHeight w:val="519"/>
          <w:jc w:val="center"/>
        </w:trPr>
        <w:tc>
          <w:tcPr>
            <w:tcW w:w="9991" w:type="dxa"/>
          </w:tcPr>
          <w:p w:rsidR="009E63D9" w:rsidRPr="00287A06" w:rsidRDefault="00287A06" w:rsidP="00287A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2.4 </w:t>
            </w:r>
            <w:proofErr w:type="gramStart"/>
            <w:r w:rsidR="005F00EA" w:rsidRPr="00287A06">
              <w:rPr>
                <w:rFonts w:hint="eastAsia"/>
                <w:sz w:val="28"/>
                <w:szCs w:val="28"/>
              </w:rPr>
              <w:t>反向眼</w:t>
            </w:r>
            <w:proofErr w:type="gramEnd"/>
            <w:r w:rsidR="005F00EA" w:rsidRPr="00287A06">
              <w:rPr>
                <w:rFonts w:hint="eastAsia"/>
                <w:sz w:val="28"/>
                <w:szCs w:val="28"/>
              </w:rPr>
              <w:t>偏斜</w:t>
            </w:r>
          </w:p>
        </w:tc>
      </w:tr>
      <w:tr w:rsidR="00287A06" w:rsidRPr="00287A06" w:rsidTr="007C540E">
        <w:trPr>
          <w:trHeight w:val="1051"/>
          <w:jc w:val="center"/>
        </w:trPr>
        <w:tc>
          <w:tcPr>
            <w:tcW w:w="9991" w:type="dxa"/>
          </w:tcPr>
          <w:p w:rsidR="00287A06" w:rsidRPr="00287A06" w:rsidRDefault="00287A06" w:rsidP="00043862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该测试类型可在患者处于不同位置</w:t>
            </w:r>
            <w:r w:rsidRPr="00287A06">
              <w:rPr>
                <w:rFonts w:hint="eastAsia"/>
                <w:sz w:val="28"/>
                <w:szCs w:val="28"/>
              </w:rPr>
              <w:t xml:space="preserve">( </w:t>
            </w:r>
            <w:r w:rsidRPr="00287A06">
              <w:rPr>
                <w:rFonts w:hint="eastAsia"/>
                <w:sz w:val="28"/>
                <w:szCs w:val="28"/>
              </w:rPr>
              <w:t>坐姿或仰卧</w:t>
            </w:r>
            <w:r w:rsidRPr="00287A06">
              <w:rPr>
                <w:rFonts w:hint="eastAsia"/>
                <w:sz w:val="28"/>
                <w:szCs w:val="28"/>
              </w:rPr>
              <w:t xml:space="preserve">) </w:t>
            </w:r>
            <w:r w:rsidRPr="00287A06">
              <w:rPr>
                <w:rFonts w:hint="eastAsia"/>
                <w:sz w:val="28"/>
                <w:szCs w:val="28"/>
              </w:rPr>
              <w:t>时通过交替遮盖测试评估患者的眼肌匹配情况。</w:t>
            </w:r>
          </w:p>
        </w:tc>
      </w:tr>
      <w:tr w:rsidR="009E63D9" w:rsidRPr="00287A06" w:rsidTr="007C540E">
        <w:trPr>
          <w:trHeight w:val="519"/>
          <w:jc w:val="center"/>
        </w:trPr>
        <w:tc>
          <w:tcPr>
            <w:tcW w:w="9991" w:type="dxa"/>
          </w:tcPr>
          <w:p w:rsidR="009E63D9" w:rsidRPr="00287A06" w:rsidRDefault="005F00EA" w:rsidP="00287A06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2.5</w:t>
            </w:r>
            <w:r w:rsidRPr="00287A06">
              <w:rPr>
                <w:rFonts w:hint="eastAsia"/>
                <w:sz w:val="28"/>
                <w:szCs w:val="28"/>
              </w:rPr>
              <w:t>扫视试验</w:t>
            </w:r>
          </w:p>
        </w:tc>
      </w:tr>
      <w:tr w:rsidR="009E63D9" w:rsidRPr="00287A06" w:rsidTr="007C540E">
        <w:trPr>
          <w:trHeight w:val="1051"/>
          <w:jc w:val="center"/>
        </w:trPr>
        <w:tc>
          <w:tcPr>
            <w:tcW w:w="9991" w:type="dxa"/>
          </w:tcPr>
          <w:p w:rsidR="009E63D9" w:rsidRPr="00287A06" w:rsidRDefault="005F00EA" w:rsidP="005E2416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用于测试在视野中有物体突然出现时，受试者能否将其在黄斑部位迅速、准确地成像，主要评估视动系统快速跟踪目标的能力。</w:t>
            </w:r>
          </w:p>
        </w:tc>
      </w:tr>
      <w:tr w:rsidR="009E63D9" w:rsidRPr="00287A06" w:rsidTr="007C540E">
        <w:trPr>
          <w:trHeight w:val="296"/>
          <w:jc w:val="center"/>
        </w:trPr>
        <w:tc>
          <w:tcPr>
            <w:tcW w:w="9991" w:type="dxa"/>
          </w:tcPr>
          <w:p w:rsidR="009E63D9" w:rsidRPr="00287A06" w:rsidRDefault="005F00EA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2.6</w:t>
            </w:r>
            <w:r w:rsidRPr="00287A06">
              <w:rPr>
                <w:rFonts w:hint="eastAsia"/>
                <w:sz w:val="28"/>
                <w:szCs w:val="28"/>
              </w:rPr>
              <w:t>平稳跟踪试验</w:t>
            </w:r>
          </w:p>
        </w:tc>
      </w:tr>
      <w:tr w:rsidR="009E63D9" w:rsidRPr="00287A06" w:rsidTr="007C540E">
        <w:trPr>
          <w:trHeight w:val="531"/>
          <w:jc w:val="center"/>
        </w:trPr>
        <w:tc>
          <w:tcPr>
            <w:tcW w:w="9991" w:type="dxa"/>
          </w:tcPr>
          <w:p w:rsidR="005E2416" w:rsidRPr="00287A06" w:rsidRDefault="005F00EA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平稳跟踪：主要测试物体在视野中连续运动引起的眼反射摆动，通过结果曲线判断眩晕患者有无中枢神经系统异常</w:t>
            </w:r>
            <w:r w:rsidR="005E2416" w:rsidRPr="00287A06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9E63D9" w:rsidRPr="00287A06" w:rsidTr="007C540E">
        <w:trPr>
          <w:trHeight w:val="519"/>
          <w:jc w:val="center"/>
        </w:trPr>
        <w:tc>
          <w:tcPr>
            <w:tcW w:w="9991" w:type="dxa"/>
          </w:tcPr>
          <w:p w:rsidR="009E63D9" w:rsidRPr="00287A06" w:rsidRDefault="00043862" w:rsidP="00043862">
            <w:pPr>
              <w:rPr>
                <w:sz w:val="28"/>
                <w:szCs w:val="28"/>
              </w:rPr>
            </w:pPr>
            <w:r w:rsidRPr="00287A06">
              <w:rPr>
                <w:sz w:val="28"/>
                <w:szCs w:val="28"/>
              </w:rPr>
              <w:t>2.7</w:t>
            </w:r>
            <w:r w:rsidR="005F00EA" w:rsidRPr="00287A06">
              <w:rPr>
                <w:rFonts w:hint="eastAsia"/>
                <w:sz w:val="28"/>
                <w:szCs w:val="28"/>
              </w:rPr>
              <w:t> </w:t>
            </w:r>
            <w:r w:rsidR="005E2416" w:rsidRPr="00287A06">
              <w:rPr>
                <w:rFonts w:hint="eastAsia"/>
                <w:sz w:val="28"/>
                <w:szCs w:val="28"/>
              </w:rPr>
              <w:t>视</w:t>
            </w:r>
            <w:proofErr w:type="gramStart"/>
            <w:r w:rsidRPr="00287A06">
              <w:rPr>
                <w:rFonts w:hint="eastAsia"/>
                <w:sz w:val="28"/>
                <w:szCs w:val="28"/>
              </w:rPr>
              <w:t>动试验</w:t>
            </w:r>
            <w:proofErr w:type="gramEnd"/>
            <w:r w:rsidRPr="00287A06">
              <w:rPr>
                <w:sz w:val="28"/>
                <w:szCs w:val="28"/>
              </w:rPr>
              <w:t>OPK</w:t>
            </w:r>
          </w:p>
        </w:tc>
      </w:tr>
      <w:tr w:rsidR="009E63D9" w:rsidRPr="00287A06" w:rsidTr="007C540E">
        <w:trPr>
          <w:trHeight w:val="531"/>
          <w:jc w:val="center"/>
        </w:trPr>
        <w:tc>
          <w:tcPr>
            <w:tcW w:w="9991" w:type="dxa"/>
          </w:tcPr>
          <w:p w:rsidR="009E63D9" w:rsidRPr="00287A06" w:rsidRDefault="00043862" w:rsidP="005E2416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通过</w:t>
            </w:r>
            <w:r w:rsidRPr="00287A06">
              <w:rPr>
                <w:sz w:val="28"/>
                <w:szCs w:val="28"/>
              </w:rPr>
              <w:t>追踪</w:t>
            </w:r>
            <w:proofErr w:type="gramStart"/>
            <w:r w:rsidRPr="00287A06">
              <w:rPr>
                <w:sz w:val="28"/>
                <w:szCs w:val="28"/>
              </w:rPr>
              <w:t>视</w:t>
            </w:r>
            <w:r w:rsidRPr="00287A06">
              <w:rPr>
                <w:rFonts w:hint="eastAsia"/>
                <w:sz w:val="28"/>
                <w:szCs w:val="28"/>
              </w:rPr>
              <w:t>靶</w:t>
            </w:r>
            <w:r w:rsidRPr="00287A06">
              <w:rPr>
                <w:sz w:val="28"/>
                <w:szCs w:val="28"/>
              </w:rPr>
              <w:t>检查</w:t>
            </w:r>
            <w:proofErr w:type="gramEnd"/>
            <w:r w:rsidRPr="00287A06">
              <w:rPr>
                <w:sz w:val="28"/>
                <w:szCs w:val="28"/>
              </w:rPr>
              <w:t>双侧眼震强弱的对</w:t>
            </w:r>
            <w:r w:rsidRPr="00287A06">
              <w:rPr>
                <w:rFonts w:hint="eastAsia"/>
                <w:sz w:val="28"/>
                <w:szCs w:val="28"/>
              </w:rPr>
              <w:t>称</w:t>
            </w:r>
            <w:r w:rsidRPr="00287A06">
              <w:rPr>
                <w:sz w:val="28"/>
                <w:szCs w:val="28"/>
              </w:rPr>
              <w:t>性，双向视动的对称性。</w:t>
            </w:r>
          </w:p>
        </w:tc>
      </w:tr>
      <w:tr w:rsidR="00043862" w:rsidRPr="00287A06" w:rsidTr="007C540E">
        <w:trPr>
          <w:trHeight w:val="519"/>
          <w:jc w:val="center"/>
        </w:trPr>
        <w:tc>
          <w:tcPr>
            <w:tcW w:w="9991" w:type="dxa"/>
          </w:tcPr>
          <w:p w:rsidR="00043862" w:rsidRPr="00287A06" w:rsidRDefault="00043862" w:rsidP="00043862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lastRenderedPageBreak/>
              <w:t>3</w:t>
            </w:r>
            <w:r w:rsidRPr="00287A06">
              <w:rPr>
                <w:rFonts w:hint="eastAsia"/>
                <w:sz w:val="28"/>
                <w:szCs w:val="28"/>
              </w:rPr>
              <w:t>、</w:t>
            </w:r>
            <w:r w:rsidRPr="00287A06">
              <w:rPr>
                <w:rFonts w:hint="eastAsia"/>
                <w:sz w:val="28"/>
                <w:szCs w:val="28"/>
              </w:rPr>
              <w:t> </w:t>
            </w:r>
            <w:r w:rsidRPr="00287A06">
              <w:rPr>
                <w:rFonts w:hint="eastAsia"/>
                <w:b/>
                <w:sz w:val="28"/>
                <w:szCs w:val="28"/>
              </w:rPr>
              <w:t>视频头脉冲</w:t>
            </w:r>
            <w:r w:rsidRPr="00287A06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043862" w:rsidRPr="00287A06" w:rsidTr="007C540E">
        <w:trPr>
          <w:trHeight w:val="1051"/>
          <w:jc w:val="center"/>
        </w:trPr>
        <w:tc>
          <w:tcPr>
            <w:tcW w:w="9991" w:type="dxa"/>
          </w:tcPr>
          <w:p w:rsidR="00043862" w:rsidRPr="00287A06" w:rsidRDefault="00043862" w:rsidP="00287A06">
            <w:pPr>
              <w:rPr>
                <w:sz w:val="28"/>
                <w:szCs w:val="28"/>
              </w:rPr>
            </w:pPr>
            <w:proofErr w:type="spellStart"/>
            <w:r w:rsidRPr="00287A06">
              <w:rPr>
                <w:rFonts w:hint="eastAsia"/>
                <w:sz w:val="28"/>
                <w:szCs w:val="28"/>
              </w:rPr>
              <w:t>vHIT</w:t>
            </w:r>
            <w:proofErr w:type="spellEnd"/>
            <w:r w:rsidRPr="00287A06">
              <w:rPr>
                <w:rFonts w:hint="eastAsia"/>
                <w:sz w:val="28"/>
                <w:szCs w:val="28"/>
              </w:rPr>
              <w:t>评估六个半规管的</w:t>
            </w:r>
            <w:bookmarkStart w:id="0" w:name="_GoBack"/>
            <w:bookmarkEnd w:id="0"/>
            <w:r w:rsidRPr="00287A06">
              <w:rPr>
                <w:rFonts w:hint="eastAsia"/>
                <w:sz w:val="28"/>
                <w:szCs w:val="28"/>
              </w:rPr>
              <w:t>高频功能，该试验快速、便携、独立评估六个半规管功能状态。</w:t>
            </w:r>
            <w:r w:rsidRPr="00287A06">
              <w:rPr>
                <w:sz w:val="28"/>
                <w:szCs w:val="28"/>
              </w:rPr>
              <w:t xml:space="preserve"> </w:t>
            </w:r>
          </w:p>
        </w:tc>
      </w:tr>
      <w:tr w:rsidR="00043862" w:rsidRPr="00287A06" w:rsidTr="007C540E">
        <w:trPr>
          <w:trHeight w:val="1221"/>
          <w:jc w:val="center"/>
        </w:trPr>
        <w:tc>
          <w:tcPr>
            <w:tcW w:w="9991" w:type="dxa"/>
          </w:tcPr>
          <w:p w:rsidR="00043862" w:rsidRPr="00287A06" w:rsidRDefault="00043862" w:rsidP="00043862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4</w:t>
            </w:r>
            <w:r w:rsidRPr="00287A06">
              <w:rPr>
                <w:rFonts w:hint="eastAsia"/>
                <w:sz w:val="28"/>
                <w:szCs w:val="28"/>
              </w:rPr>
              <w:t>、</w:t>
            </w:r>
            <w:r w:rsidRPr="00287A06">
              <w:rPr>
                <w:rFonts w:hint="eastAsia"/>
                <w:sz w:val="28"/>
                <w:szCs w:val="28"/>
              </w:rPr>
              <w:t> </w:t>
            </w:r>
            <w:r w:rsidRPr="00287A06">
              <w:rPr>
                <w:rFonts w:hint="eastAsia"/>
                <w:b/>
                <w:sz w:val="28"/>
                <w:szCs w:val="28"/>
              </w:rPr>
              <w:t>冷热试验</w:t>
            </w:r>
            <w:r w:rsidRPr="00287A06">
              <w:rPr>
                <w:rFonts w:hint="eastAsia"/>
                <w:sz w:val="28"/>
                <w:szCs w:val="28"/>
              </w:rPr>
              <w:t>Caloric Test</w:t>
            </w:r>
            <w:r w:rsidRPr="00287A06">
              <w:rPr>
                <w:rFonts w:hint="eastAsia"/>
                <w:sz w:val="28"/>
                <w:szCs w:val="28"/>
              </w:rPr>
              <w:t>：主要用于水平半规管，是一项可以评定单侧半规管功能的试验项目，是前庭功能测试中最重要的测试之一。</w:t>
            </w:r>
          </w:p>
        </w:tc>
      </w:tr>
      <w:tr w:rsidR="00043862" w:rsidRPr="00287A06" w:rsidTr="007C540E">
        <w:trPr>
          <w:trHeight w:val="1051"/>
          <w:jc w:val="center"/>
        </w:trPr>
        <w:tc>
          <w:tcPr>
            <w:tcW w:w="9991" w:type="dxa"/>
          </w:tcPr>
          <w:p w:rsidR="00043862" w:rsidRPr="00287A06" w:rsidRDefault="00043862" w:rsidP="00043862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5</w:t>
            </w:r>
            <w:r w:rsidRPr="00287A06">
              <w:rPr>
                <w:rFonts w:hint="eastAsia"/>
                <w:sz w:val="28"/>
                <w:szCs w:val="28"/>
              </w:rPr>
              <w:t>、</w:t>
            </w:r>
            <w:r w:rsidR="00287A06">
              <w:rPr>
                <w:rFonts w:hint="eastAsia"/>
                <w:b/>
                <w:sz w:val="28"/>
                <w:szCs w:val="28"/>
              </w:rPr>
              <w:t> </w:t>
            </w:r>
            <w:r w:rsidRPr="00287A06">
              <w:rPr>
                <w:rFonts w:hint="eastAsia"/>
                <w:b/>
                <w:sz w:val="28"/>
                <w:szCs w:val="28"/>
              </w:rPr>
              <w:t>HINTS</w:t>
            </w:r>
            <w:r w:rsidRPr="00287A06">
              <w:rPr>
                <w:rFonts w:hint="eastAsia"/>
                <w:b/>
                <w:sz w:val="28"/>
                <w:szCs w:val="28"/>
              </w:rPr>
              <w:t>组合试验</w:t>
            </w:r>
            <w:r w:rsidRPr="00287A06">
              <w:rPr>
                <w:rFonts w:hint="eastAsia"/>
                <w:sz w:val="28"/>
                <w:szCs w:val="28"/>
              </w:rPr>
              <w:t>（甩头试验</w:t>
            </w:r>
            <w:r w:rsidRPr="00287A06">
              <w:rPr>
                <w:rFonts w:hint="eastAsia"/>
                <w:sz w:val="28"/>
                <w:szCs w:val="28"/>
              </w:rPr>
              <w:t>+</w:t>
            </w:r>
            <w:r w:rsidRPr="00287A06">
              <w:rPr>
                <w:rFonts w:hint="eastAsia"/>
                <w:sz w:val="28"/>
                <w:szCs w:val="28"/>
              </w:rPr>
              <w:t>凝视性眼震</w:t>
            </w:r>
            <w:r w:rsidRPr="00287A06">
              <w:rPr>
                <w:rFonts w:hint="eastAsia"/>
                <w:sz w:val="28"/>
                <w:szCs w:val="28"/>
              </w:rPr>
              <w:t>+</w:t>
            </w:r>
            <w:proofErr w:type="gramStart"/>
            <w:r w:rsidRPr="00287A06">
              <w:rPr>
                <w:rFonts w:hint="eastAsia"/>
                <w:sz w:val="28"/>
                <w:szCs w:val="28"/>
              </w:rPr>
              <w:t>反向眼</w:t>
            </w:r>
            <w:proofErr w:type="gramEnd"/>
            <w:r w:rsidRPr="00287A06">
              <w:rPr>
                <w:rFonts w:hint="eastAsia"/>
                <w:sz w:val="28"/>
                <w:szCs w:val="28"/>
              </w:rPr>
              <w:t>偏斜）：快速鉴别外周和中枢的</w:t>
            </w:r>
            <w:r w:rsidRPr="00287A06">
              <w:rPr>
                <w:rFonts w:hint="eastAsia"/>
                <w:sz w:val="28"/>
                <w:szCs w:val="28"/>
              </w:rPr>
              <w:t>AVS</w:t>
            </w:r>
            <w:r w:rsidRPr="00287A06">
              <w:rPr>
                <w:rFonts w:hint="eastAsia"/>
                <w:sz w:val="28"/>
                <w:szCs w:val="28"/>
              </w:rPr>
              <w:t>（急性前庭综合征）。</w:t>
            </w:r>
          </w:p>
        </w:tc>
      </w:tr>
      <w:tr w:rsidR="00043862" w:rsidRPr="00287A06" w:rsidTr="007C540E">
        <w:trPr>
          <w:trHeight w:val="531"/>
          <w:jc w:val="center"/>
        </w:trPr>
        <w:tc>
          <w:tcPr>
            <w:tcW w:w="9991" w:type="dxa"/>
          </w:tcPr>
          <w:p w:rsidR="00043862" w:rsidRPr="00287A06" w:rsidRDefault="00043862" w:rsidP="00043862">
            <w:pPr>
              <w:rPr>
                <w:sz w:val="30"/>
                <w:szCs w:val="30"/>
              </w:rPr>
            </w:pPr>
            <w:r w:rsidRPr="00287A06">
              <w:rPr>
                <w:rFonts w:hint="eastAsia"/>
                <w:sz w:val="30"/>
                <w:szCs w:val="30"/>
              </w:rPr>
              <w:t>二、技术参数</w:t>
            </w:r>
          </w:p>
        </w:tc>
      </w:tr>
      <w:tr w:rsidR="00043862" w:rsidRPr="00287A06" w:rsidTr="007C540E">
        <w:trPr>
          <w:trHeight w:val="1039"/>
          <w:jc w:val="center"/>
        </w:trPr>
        <w:tc>
          <w:tcPr>
            <w:tcW w:w="9991" w:type="dxa"/>
          </w:tcPr>
          <w:p w:rsidR="00043862" w:rsidRPr="00287A06" w:rsidRDefault="00043862" w:rsidP="00287A06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1</w:t>
            </w:r>
            <w:r w:rsidRPr="00287A06">
              <w:rPr>
                <w:rFonts w:hint="eastAsia"/>
                <w:sz w:val="28"/>
                <w:szCs w:val="28"/>
              </w:rPr>
              <w:t>．</w:t>
            </w:r>
            <w:r w:rsidRPr="00287A06">
              <w:rPr>
                <w:rFonts w:hint="eastAsia"/>
                <w:sz w:val="28"/>
                <w:szCs w:val="28"/>
              </w:rPr>
              <w:t> </w:t>
            </w:r>
            <w:r w:rsidRPr="00287A06">
              <w:rPr>
                <w:rFonts w:hint="eastAsia"/>
                <w:sz w:val="28"/>
                <w:szCs w:val="28"/>
              </w:rPr>
              <w:t>每一项具体检查</w:t>
            </w:r>
            <w:r w:rsidR="00287A06">
              <w:rPr>
                <w:rFonts w:hint="eastAsia"/>
                <w:sz w:val="28"/>
                <w:szCs w:val="28"/>
              </w:rPr>
              <w:t>均</w:t>
            </w:r>
            <w:r w:rsidRPr="00287A06">
              <w:rPr>
                <w:sz w:val="28"/>
                <w:szCs w:val="28"/>
              </w:rPr>
              <w:t>支持</w:t>
            </w:r>
            <w:r w:rsidRPr="00287A06">
              <w:rPr>
                <w:rFonts w:hint="eastAsia"/>
                <w:sz w:val="28"/>
                <w:szCs w:val="28"/>
              </w:rPr>
              <w:t>实时</w:t>
            </w:r>
            <w:r w:rsidRPr="00287A06">
              <w:rPr>
                <w:sz w:val="28"/>
                <w:szCs w:val="28"/>
              </w:rPr>
              <w:t>回放图形</w:t>
            </w:r>
            <w:r w:rsidRPr="00287A06">
              <w:rPr>
                <w:rFonts w:hint="eastAsia"/>
                <w:sz w:val="28"/>
                <w:szCs w:val="28"/>
              </w:rPr>
              <w:t>变换</w:t>
            </w:r>
            <w:r w:rsidRPr="00287A06">
              <w:rPr>
                <w:sz w:val="28"/>
                <w:szCs w:val="28"/>
              </w:rPr>
              <w:t>，</w:t>
            </w:r>
            <w:r w:rsidRPr="00287A06">
              <w:rPr>
                <w:rFonts w:hint="eastAsia"/>
                <w:sz w:val="28"/>
                <w:szCs w:val="28"/>
              </w:rPr>
              <w:t>除</w:t>
            </w:r>
            <w:r w:rsidRPr="00287A06">
              <w:rPr>
                <w:sz w:val="28"/>
                <w:szCs w:val="28"/>
              </w:rPr>
              <w:t>图像波</w:t>
            </w:r>
            <w:r w:rsidR="00287A06">
              <w:rPr>
                <w:rFonts w:hint="eastAsia"/>
                <w:sz w:val="28"/>
                <w:szCs w:val="28"/>
              </w:rPr>
              <w:t>形</w:t>
            </w:r>
            <w:r w:rsidRPr="00287A06">
              <w:rPr>
                <w:sz w:val="28"/>
                <w:szCs w:val="28"/>
              </w:rPr>
              <w:t>外还</w:t>
            </w:r>
            <w:r w:rsidRPr="00287A06">
              <w:rPr>
                <w:rFonts w:hint="eastAsia"/>
                <w:sz w:val="28"/>
                <w:szCs w:val="28"/>
              </w:rPr>
              <w:t>有精确</w:t>
            </w:r>
            <w:r w:rsidRPr="00287A06">
              <w:rPr>
                <w:sz w:val="28"/>
                <w:szCs w:val="28"/>
              </w:rPr>
              <w:t>的数据支持</w:t>
            </w:r>
            <w:r w:rsidRPr="00287A06">
              <w:rPr>
                <w:rFonts w:hint="eastAsia"/>
                <w:sz w:val="28"/>
                <w:szCs w:val="28"/>
              </w:rPr>
              <w:t>，</w:t>
            </w:r>
            <w:r w:rsidRPr="00287A06">
              <w:rPr>
                <w:sz w:val="28"/>
                <w:szCs w:val="28"/>
              </w:rPr>
              <w:t>可以用于临床</w:t>
            </w:r>
            <w:proofErr w:type="gramStart"/>
            <w:r w:rsidRPr="00287A06">
              <w:rPr>
                <w:sz w:val="28"/>
                <w:szCs w:val="28"/>
              </w:rPr>
              <w:t>研</w:t>
            </w:r>
            <w:proofErr w:type="gramEnd"/>
            <w:r w:rsidRPr="00287A06">
              <w:rPr>
                <w:sz w:val="28"/>
                <w:szCs w:val="28"/>
              </w:rPr>
              <w:t>判。</w:t>
            </w:r>
          </w:p>
        </w:tc>
      </w:tr>
      <w:tr w:rsidR="00043862" w:rsidRPr="00287A06" w:rsidTr="007C540E">
        <w:trPr>
          <w:trHeight w:val="878"/>
          <w:jc w:val="center"/>
        </w:trPr>
        <w:tc>
          <w:tcPr>
            <w:tcW w:w="9991" w:type="dxa"/>
          </w:tcPr>
          <w:p w:rsidR="00043862" w:rsidRPr="00287A06" w:rsidRDefault="00043862" w:rsidP="00043862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2</w:t>
            </w:r>
            <w:r w:rsidRPr="00287A06">
              <w:rPr>
                <w:rFonts w:hint="eastAsia"/>
                <w:sz w:val="28"/>
                <w:szCs w:val="28"/>
              </w:rPr>
              <w:t>．</w:t>
            </w:r>
            <w:r w:rsidR="00AC4B67" w:rsidRPr="00287A06">
              <w:rPr>
                <w:rFonts w:hint="eastAsia"/>
                <w:sz w:val="28"/>
                <w:szCs w:val="28"/>
              </w:rPr>
              <w:t>有</w:t>
            </w:r>
            <w:r w:rsidR="00AC4B67" w:rsidRPr="00287A06">
              <w:rPr>
                <w:sz w:val="28"/>
                <w:szCs w:val="28"/>
              </w:rPr>
              <w:t>图像</w:t>
            </w:r>
            <w:r w:rsidR="00AC4B67" w:rsidRPr="00287A06">
              <w:rPr>
                <w:rFonts w:hint="eastAsia"/>
                <w:sz w:val="28"/>
                <w:szCs w:val="28"/>
              </w:rPr>
              <w:t>波形</w:t>
            </w:r>
            <w:r w:rsidR="00AC4B67" w:rsidRPr="00287A06">
              <w:rPr>
                <w:sz w:val="28"/>
                <w:szCs w:val="28"/>
              </w:rPr>
              <w:t>修整</w:t>
            </w:r>
            <w:r w:rsidR="00AC4B67" w:rsidRPr="00287A06">
              <w:rPr>
                <w:rFonts w:hint="eastAsia"/>
                <w:sz w:val="28"/>
                <w:szCs w:val="28"/>
              </w:rPr>
              <w:t>或单点</w:t>
            </w:r>
            <w:r w:rsidR="00AC4B67" w:rsidRPr="00287A06">
              <w:rPr>
                <w:sz w:val="28"/>
                <w:szCs w:val="28"/>
              </w:rPr>
              <w:t>数据</w:t>
            </w:r>
            <w:r w:rsidR="00AC4B67" w:rsidRPr="00287A06">
              <w:rPr>
                <w:rFonts w:hint="eastAsia"/>
                <w:sz w:val="28"/>
                <w:szCs w:val="28"/>
              </w:rPr>
              <w:t>可</w:t>
            </w:r>
            <w:r w:rsidR="00AC4B67" w:rsidRPr="00287A06">
              <w:rPr>
                <w:sz w:val="28"/>
                <w:szCs w:val="28"/>
              </w:rPr>
              <w:t>自</w:t>
            </w:r>
            <w:r w:rsidR="00AC4B67" w:rsidRPr="00287A06">
              <w:rPr>
                <w:rFonts w:hint="eastAsia"/>
                <w:sz w:val="28"/>
                <w:szCs w:val="28"/>
              </w:rPr>
              <w:t>选</w:t>
            </w:r>
            <w:r w:rsidR="00AC4B67" w:rsidRPr="00287A06">
              <w:rPr>
                <w:sz w:val="28"/>
                <w:szCs w:val="28"/>
              </w:rPr>
              <w:t>功能，可去除患者配合不佳的采样部分</w:t>
            </w:r>
            <w:r w:rsidR="00AC4B67" w:rsidRPr="00287A06">
              <w:rPr>
                <w:rFonts w:hint="eastAsia"/>
                <w:sz w:val="28"/>
                <w:szCs w:val="28"/>
              </w:rPr>
              <w:t>后</w:t>
            </w:r>
            <w:r w:rsidR="00AC4B67" w:rsidRPr="00287A06">
              <w:rPr>
                <w:sz w:val="28"/>
                <w:szCs w:val="28"/>
              </w:rPr>
              <w:t>再分析技术。</w:t>
            </w:r>
          </w:p>
        </w:tc>
      </w:tr>
      <w:tr w:rsidR="00043862" w:rsidRPr="00287A06" w:rsidTr="007C540E">
        <w:trPr>
          <w:trHeight w:val="531"/>
          <w:jc w:val="center"/>
        </w:trPr>
        <w:tc>
          <w:tcPr>
            <w:tcW w:w="9991" w:type="dxa"/>
          </w:tcPr>
          <w:p w:rsidR="00043862" w:rsidRPr="00287A06" w:rsidRDefault="00043862" w:rsidP="00934229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3</w:t>
            </w:r>
            <w:r w:rsidRPr="00287A06">
              <w:rPr>
                <w:rFonts w:hint="eastAsia"/>
                <w:sz w:val="28"/>
                <w:szCs w:val="28"/>
              </w:rPr>
              <w:t>．</w:t>
            </w:r>
            <w:r w:rsidR="00287A06" w:rsidRPr="00287A06">
              <w:rPr>
                <w:sz w:val="28"/>
                <w:szCs w:val="28"/>
              </w:rPr>
              <w:t xml:space="preserve"> </w:t>
            </w:r>
            <w:r w:rsidR="00287A06">
              <w:rPr>
                <w:rFonts w:hint="eastAsia"/>
                <w:sz w:val="28"/>
                <w:szCs w:val="28"/>
              </w:rPr>
              <w:t>可</w:t>
            </w:r>
            <w:r w:rsidR="00934229">
              <w:rPr>
                <w:rFonts w:hint="eastAsia"/>
                <w:sz w:val="28"/>
                <w:szCs w:val="28"/>
              </w:rPr>
              <w:t>选取</w:t>
            </w:r>
            <w:r w:rsidR="00287A06">
              <w:rPr>
                <w:sz w:val="28"/>
                <w:szCs w:val="28"/>
              </w:rPr>
              <w:t>部分</w:t>
            </w:r>
            <w:r w:rsidR="00934229">
              <w:rPr>
                <w:rFonts w:hint="eastAsia"/>
                <w:sz w:val="28"/>
                <w:szCs w:val="28"/>
              </w:rPr>
              <w:t>数据，</w:t>
            </w:r>
            <w:r w:rsidR="00934229">
              <w:rPr>
                <w:sz w:val="28"/>
                <w:szCs w:val="28"/>
              </w:rPr>
              <w:t>单独进行</w:t>
            </w:r>
            <w:r w:rsidR="00934229">
              <w:rPr>
                <w:rFonts w:hint="eastAsia"/>
                <w:sz w:val="28"/>
                <w:szCs w:val="28"/>
              </w:rPr>
              <w:t>分析</w:t>
            </w:r>
            <w:r w:rsidR="00934229">
              <w:rPr>
                <w:sz w:val="28"/>
                <w:szCs w:val="28"/>
              </w:rPr>
              <w:t>。</w:t>
            </w:r>
          </w:p>
        </w:tc>
      </w:tr>
      <w:tr w:rsidR="00043862" w:rsidRPr="00287A06" w:rsidTr="007C540E">
        <w:trPr>
          <w:trHeight w:val="519"/>
          <w:jc w:val="center"/>
        </w:trPr>
        <w:tc>
          <w:tcPr>
            <w:tcW w:w="9991" w:type="dxa"/>
          </w:tcPr>
          <w:p w:rsidR="00043862" w:rsidRPr="00287A06" w:rsidRDefault="00043862" w:rsidP="00AC4B67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4</w:t>
            </w:r>
            <w:r w:rsidRPr="00287A06">
              <w:rPr>
                <w:rFonts w:hint="eastAsia"/>
                <w:sz w:val="28"/>
                <w:szCs w:val="28"/>
              </w:rPr>
              <w:t>．</w:t>
            </w:r>
            <w:r w:rsidRPr="00287A06">
              <w:rPr>
                <w:rFonts w:hint="eastAsia"/>
                <w:sz w:val="28"/>
                <w:szCs w:val="28"/>
              </w:rPr>
              <w:t> </w:t>
            </w:r>
            <w:r w:rsidR="00287A06" w:rsidRPr="00287A06">
              <w:rPr>
                <w:rFonts w:hint="eastAsia"/>
                <w:sz w:val="28"/>
                <w:szCs w:val="28"/>
              </w:rPr>
              <w:t> </w:t>
            </w:r>
            <w:r w:rsidR="00287A06" w:rsidRPr="00287A06">
              <w:rPr>
                <w:rFonts w:hint="eastAsia"/>
                <w:sz w:val="28"/>
                <w:szCs w:val="28"/>
              </w:rPr>
              <w:t>眼动输入：单眼，或双眼。</w:t>
            </w:r>
            <w:r w:rsidRPr="00287A06">
              <w:rPr>
                <w:rFonts w:hint="eastAsia"/>
                <w:sz w:val="28"/>
                <w:szCs w:val="28"/>
              </w:rPr>
              <w:t>眼震记录方向：水平、垂直、扭转</w:t>
            </w:r>
          </w:p>
        </w:tc>
      </w:tr>
      <w:tr w:rsidR="00043862" w:rsidRPr="00287A06" w:rsidTr="007C540E">
        <w:trPr>
          <w:trHeight w:val="519"/>
          <w:jc w:val="center"/>
        </w:trPr>
        <w:tc>
          <w:tcPr>
            <w:tcW w:w="9991" w:type="dxa"/>
          </w:tcPr>
          <w:p w:rsidR="00043862" w:rsidRPr="00287A06" w:rsidRDefault="00043862" w:rsidP="00AC4B67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5</w:t>
            </w:r>
            <w:r w:rsidRPr="00287A06">
              <w:rPr>
                <w:rFonts w:hint="eastAsia"/>
                <w:sz w:val="28"/>
                <w:szCs w:val="28"/>
              </w:rPr>
              <w:t>．</w:t>
            </w:r>
            <w:r w:rsidRPr="00287A06">
              <w:rPr>
                <w:rFonts w:hint="eastAsia"/>
                <w:sz w:val="28"/>
                <w:szCs w:val="28"/>
              </w:rPr>
              <w:t> </w:t>
            </w:r>
            <w:r w:rsidRPr="00287A06">
              <w:rPr>
                <w:rFonts w:hint="eastAsia"/>
                <w:sz w:val="28"/>
                <w:szCs w:val="28"/>
              </w:rPr>
              <w:t>采样率：</w:t>
            </w:r>
            <w:r w:rsidRPr="00287A06">
              <w:rPr>
                <w:rFonts w:hint="eastAsia"/>
                <w:sz w:val="28"/>
                <w:szCs w:val="28"/>
              </w:rPr>
              <w:t>250Hz</w:t>
            </w:r>
            <w:r w:rsidRPr="00287A06">
              <w:rPr>
                <w:rFonts w:hint="eastAsia"/>
                <w:sz w:val="28"/>
                <w:szCs w:val="28"/>
              </w:rPr>
              <w:t>；视频录制</w:t>
            </w:r>
            <w:r w:rsidR="00AC4B67" w:rsidRPr="00287A06">
              <w:rPr>
                <w:sz w:val="28"/>
                <w:szCs w:val="28"/>
              </w:rPr>
              <w:t>60</w:t>
            </w:r>
            <w:r w:rsidRPr="00287A06">
              <w:rPr>
                <w:rFonts w:hint="eastAsia"/>
                <w:sz w:val="28"/>
                <w:szCs w:val="28"/>
              </w:rPr>
              <w:t>Hz</w:t>
            </w:r>
            <w:r w:rsidR="00AC4B67" w:rsidRPr="00287A06">
              <w:rPr>
                <w:rFonts w:hint="eastAsia"/>
                <w:sz w:val="28"/>
                <w:szCs w:val="28"/>
              </w:rPr>
              <w:t>以上</w:t>
            </w:r>
          </w:p>
        </w:tc>
      </w:tr>
      <w:tr w:rsidR="00043862" w:rsidRPr="00287A06" w:rsidTr="007C540E">
        <w:trPr>
          <w:trHeight w:val="541"/>
          <w:jc w:val="center"/>
        </w:trPr>
        <w:tc>
          <w:tcPr>
            <w:tcW w:w="9991" w:type="dxa"/>
          </w:tcPr>
          <w:p w:rsidR="00043862" w:rsidRPr="00287A06" w:rsidRDefault="00043862" w:rsidP="00AC4B67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6</w:t>
            </w:r>
            <w:r w:rsidRPr="00287A06">
              <w:rPr>
                <w:rFonts w:hint="eastAsia"/>
                <w:sz w:val="28"/>
                <w:szCs w:val="28"/>
              </w:rPr>
              <w:t>．</w:t>
            </w:r>
            <w:r w:rsidRPr="00287A06">
              <w:rPr>
                <w:rFonts w:hint="eastAsia"/>
                <w:sz w:val="28"/>
                <w:szCs w:val="28"/>
              </w:rPr>
              <w:t> </w:t>
            </w:r>
            <w:r w:rsidR="00AC4B67" w:rsidRPr="00287A06">
              <w:rPr>
                <w:rFonts w:hint="eastAsia"/>
                <w:sz w:val="28"/>
                <w:szCs w:val="28"/>
              </w:rPr>
              <w:t>软件：</w:t>
            </w:r>
            <w:r w:rsidR="00AC4B67" w:rsidRPr="00287A06">
              <w:rPr>
                <w:rFonts w:hint="eastAsia"/>
                <w:sz w:val="28"/>
                <w:szCs w:val="28"/>
              </w:rPr>
              <w:t>Windows</w:t>
            </w:r>
            <w:r w:rsidR="00AC4B67" w:rsidRPr="00287A06">
              <w:rPr>
                <w:rFonts w:hint="eastAsia"/>
                <w:sz w:val="28"/>
                <w:szCs w:val="28"/>
              </w:rPr>
              <w:t>或</w:t>
            </w:r>
            <w:r w:rsidR="00AC4B67" w:rsidRPr="00287A06">
              <w:rPr>
                <w:sz w:val="28"/>
                <w:szCs w:val="28"/>
              </w:rPr>
              <w:t>MAC</w:t>
            </w:r>
            <w:r w:rsidR="00AC4B67" w:rsidRPr="00287A06">
              <w:rPr>
                <w:rFonts w:hint="eastAsia"/>
                <w:sz w:val="28"/>
                <w:szCs w:val="28"/>
              </w:rPr>
              <w:t>图形用户界面；高性能分析；</w:t>
            </w:r>
            <w:r w:rsidR="00AC4B67" w:rsidRPr="00287A06">
              <w:rPr>
                <w:rFonts w:hint="eastAsia"/>
                <w:sz w:val="28"/>
                <w:szCs w:val="28"/>
              </w:rPr>
              <w:t> </w:t>
            </w:r>
            <w:r w:rsidR="00AC4B67" w:rsidRPr="00287A06">
              <w:rPr>
                <w:rFonts w:hint="eastAsia"/>
                <w:sz w:val="28"/>
                <w:szCs w:val="28"/>
              </w:rPr>
              <w:t>同步录制眼动，并且支持同步回放眼睛的记录，支持正常速度和慢速播放视频，回放和快进播放视频功能。支持数据共享的第三方导出病人的病历资料。能</w:t>
            </w:r>
            <w:r w:rsidR="00AC4B67" w:rsidRPr="00287A06">
              <w:rPr>
                <w:sz w:val="28"/>
                <w:szCs w:val="28"/>
              </w:rPr>
              <w:t>拷贝出数据和视频。</w:t>
            </w:r>
          </w:p>
        </w:tc>
      </w:tr>
      <w:tr w:rsidR="00043862" w:rsidRPr="00287A06" w:rsidTr="007C540E">
        <w:trPr>
          <w:trHeight w:val="481"/>
          <w:jc w:val="center"/>
        </w:trPr>
        <w:tc>
          <w:tcPr>
            <w:tcW w:w="9991" w:type="dxa"/>
          </w:tcPr>
          <w:p w:rsidR="00043862" w:rsidRPr="00287A06" w:rsidRDefault="00043862" w:rsidP="00AC4B67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7</w:t>
            </w:r>
            <w:r w:rsidRPr="00287A06">
              <w:rPr>
                <w:rFonts w:hint="eastAsia"/>
                <w:sz w:val="28"/>
                <w:szCs w:val="28"/>
              </w:rPr>
              <w:t>．</w:t>
            </w:r>
            <w:r w:rsidRPr="00287A06">
              <w:rPr>
                <w:rFonts w:hint="eastAsia"/>
                <w:sz w:val="28"/>
                <w:szCs w:val="28"/>
              </w:rPr>
              <w:t> </w:t>
            </w:r>
            <w:r w:rsidR="00AC4B67" w:rsidRPr="00287A06">
              <w:rPr>
                <w:rFonts w:hint="eastAsia"/>
                <w:sz w:val="28"/>
                <w:szCs w:val="28"/>
              </w:rPr>
              <w:t>能够</w:t>
            </w:r>
            <w:r w:rsidR="00AC4B67" w:rsidRPr="00287A06">
              <w:rPr>
                <w:sz w:val="28"/>
                <w:szCs w:val="28"/>
              </w:rPr>
              <w:t>根据科研需要，用户自行设置</w:t>
            </w:r>
            <w:r w:rsidR="00AC4B67" w:rsidRPr="00287A06">
              <w:rPr>
                <w:rFonts w:hint="eastAsia"/>
                <w:sz w:val="28"/>
                <w:szCs w:val="28"/>
              </w:rPr>
              <w:t>测试</w:t>
            </w:r>
            <w:r w:rsidR="00AC4B67" w:rsidRPr="00287A06">
              <w:rPr>
                <w:sz w:val="28"/>
                <w:szCs w:val="28"/>
              </w:rPr>
              <w:t>中的速度，角度，方向等。</w:t>
            </w:r>
          </w:p>
        </w:tc>
      </w:tr>
      <w:tr w:rsidR="00043862" w:rsidRPr="00287A06" w:rsidTr="007C540E">
        <w:trPr>
          <w:trHeight w:val="519"/>
          <w:jc w:val="center"/>
        </w:trPr>
        <w:tc>
          <w:tcPr>
            <w:tcW w:w="9991" w:type="dxa"/>
          </w:tcPr>
          <w:p w:rsidR="00043862" w:rsidRPr="00287A06" w:rsidRDefault="00AC4B67" w:rsidP="00AC4B67">
            <w:pPr>
              <w:rPr>
                <w:rFonts w:hint="eastAsia"/>
                <w:sz w:val="30"/>
                <w:szCs w:val="30"/>
              </w:rPr>
            </w:pPr>
            <w:r w:rsidRPr="00287A06">
              <w:rPr>
                <w:rFonts w:hint="eastAsia"/>
                <w:sz w:val="30"/>
                <w:szCs w:val="30"/>
              </w:rPr>
              <w:t>三</w:t>
            </w:r>
            <w:r w:rsidR="007C540E">
              <w:rPr>
                <w:sz w:val="30"/>
                <w:szCs w:val="30"/>
              </w:rPr>
              <w:t>、</w:t>
            </w:r>
            <w:r w:rsidR="007C540E">
              <w:rPr>
                <w:rFonts w:hint="eastAsia"/>
                <w:sz w:val="30"/>
                <w:szCs w:val="30"/>
              </w:rPr>
              <w:t>培训</w:t>
            </w:r>
          </w:p>
        </w:tc>
      </w:tr>
      <w:tr w:rsidR="00043862" w:rsidRPr="00287A06" w:rsidTr="007C540E">
        <w:trPr>
          <w:trHeight w:val="205"/>
          <w:jc w:val="center"/>
        </w:trPr>
        <w:tc>
          <w:tcPr>
            <w:tcW w:w="9991" w:type="dxa"/>
          </w:tcPr>
          <w:p w:rsidR="00043862" w:rsidRPr="00287A06" w:rsidRDefault="00AC4B67" w:rsidP="00AC4B67">
            <w:pPr>
              <w:rPr>
                <w:sz w:val="28"/>
                <w:szCs w:val="28"/>
              </w:rPr>
            </w:pPr>
            <w:r w:rsidRPr="00287A06">
              <w:rPr>
                <w:rFonts w:hint="eastAsia"/>
                <w:sz w:val="28"/>
                <w:szCs w:val="28"/>
              </w:rPr>
              <w:t>满足</w:t>
            </w:r>
            <w:r w:rsidRPr="00287A06">
              <w:rPr>
                <w:rFonts w:hint="eastAsia"/>
                <w:sz w:val="28"/>
                <w:szCs w:val="28"/>
              </w:rPr>
              <w:t>1</w:t>
            </w:r>
            <w:r w:rsidRPr="00287A06">
              <w:rPr>
                <w:sz w:val="28"/>
                <w:szCs w:val="28"/>
              </w:rPr>
              <w:t>-2</w:t>
            </w:r>
            <w:r w:rsidRPr="00287A06">
              <w:rPr>
                <w:rFonts w:hint="eastAsia"/>
                <w:sz w:val="28"/>
                <w:szCs w:val="28"/>
              </w:rPr>
              <w:t>名医生</w:t>
            </w:r>
            <w:r w:rsidRPr="00287A06">
              <w:rPr>
                <w:sz w:val="28"/>
                <w:szCs w:val="28"/>
              </w:rPr>
              <w:t>到省内外</w:t>
            </w:r>
            <w:r w:rsidRPr="00287A06">
              <w:rPr>
                <w:rFonts w:hint="eastAsia"/>
                <w:sz w:val="28"/>
                <w:szCs w:val="28"/>
              </w:rPr>
              <w:t>眩晕</w:t>
            </w:r>
            <w:r w:rsidRPr="00287A06">
              <w:rPr>
                <w:sz w:val="28"/>
                <w:szCs w:val="28"/>
              </w:rPr>
              <w:t>开展优良的</w:t>
            </w:r>
            <w:r w:rsidRPr="00287A06">
              <w:rPr>
                <w:rFonts w:hint="eastAsia"/>
                <w:sz w:val="28"/>
                <w:szCs w:val="28"/>
              </w:rPr>
              <w:t>医院系统培训</w:t>
            </w:r>
            <w:r w:rsidRPr="00287A06">
              <w:rPr>
                <w:sz w:val="28"/>
                <w:szCs w:val="28"/>
              </w:rPr>
              <w:t>学习的要求。</w:t>
            </w:r>
            <w:r w:rsidRPr="00287A06">
              <w:rPr>
                <w:rFonts w:hint="eastAsia"/>
                <w:sz w:val="28"/>
                <w:szCs w:val="28"/>
              </w:rPr>
              <w:t>（免费）</w:t>
            </w:r>
          </w:p>
        </w:tc>
      </w:tr>
    </w:tbl>
    <w:p w:rsidR="009E63D9" w:rsidRPr="00287A06" w:rsidRDefault="009E63D9">
      <w:pPr>
        <w:rPr>
          <w:rFonts w:hint="eastAsia"/>
          <w:sz w:val="28"/>
          <w:szCs w:val="28"/>
        </w:rPr>
      </w:pPr>
    </w:p>
    <w:sectPr w:rsidR="009E63D9" w:rsidRPr="00287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89"/>
    <w:rsid w:val="00035612"/>
    <w:rsid w:val="00043862"/>
    <w:rsid w:val="000C5CEA"/>
    <w:rsid w:val="000D1E0D"/>
    <w:rsid w:val="000E6F45"/>
    <w:rsid w:val="00151DEC"/>
    <w:rsid w:val="00194060"/>
    <w:rsid w:val="001E1F89"/>
    <w:rsid w:val="001E391F"/>
    <w:rsid w:val="00217F37"/>
    <w:rsid w:val="00224AA4"/>
    <w:rsid w:val="00287A06"/>
    <w:rsid w:val="002B5223"/>
    <w:rsid w:val="00330ABA"/>
    <w:rsid w:val="0034514D"/>
    <w:rsid w:val="00390070"/>
    <w:rsid w:val="003A3AE1"/>
    <w:rsid w:val="004A5945"/>
    <w:rsid w:val="00547249"/>
    <w:rsid w:val="00551A72"/>
    <w:rsid w:val="005713C4"/>
    <w:rsid w:val="005768B5"/>
    <w:rsid w:val="005E2416"/>
    <w:rsid w:val="005E2D67"/>
    <w:rsid w:val="005F00EA"/>
    <w:rsid w:val="00657D39"/>
    <w:rsid w:val="006B0186"/>
    <w:rsid w:val="0073506B"/>
    <w:rsid w:val="007A1241"/>
    <w:rsid w:val="007B6FDA"/>
    <w:rsid w:val="007C3D4C"/>
    <w:rsid w:val="007C540E"/>
    <w:rsid w:val="007D70F9"/>
    <w:rsid w:val="0080215B"/>
    <w:rsid w:val="00820020"/>
    <w:rsid w:val="008F7FA1"/>
    <w:rsid w:val="00934229"/>
    <w:rsid w:val="00946B77"/>
    <w:rsid w:val="00947156"/>
    <w:rsid w:val="00955C9E"/>
    <w:rsid w:val="00987002"/>
    <w:rsid w:val="0099379F"/>
    <w:rsid w:val="009E63D9"/>
    <w:rsid w:val="009F0245"/>
    <w:rsid w:val="009F7E5A"/>
    <w:rsid w:val="00A46739"/>
    <w:rsid w:val="00A510D9"/>
    <w:rsid w:val="00A97782"/>
    <w:rsid w:val="00AC4B67"/>
    <w:rsid w:val="00B23B5D"/>
    <w:rsid w:val="00B6330D"/>
    <w:rsid w:val="00BC64C7"/>
    <w:rsid w:val="00C02289"/>
    <w:rsid w:val="00C3225D"/>
    <w:rsid w:val="00C626D3"/>
    <w:rsid w:val="00CB4B3A"/>
    <w:rsid w:val="00CD5A5B"/>
    <w:rsid w:val="00D85130"/>
    <w:rsid w:val="00D93AD7"/>
    <w:rsid w:val="00E21237"/>
    <w:rsid w:val="00E90D03"/>
    <w:rsid w:val="00EA6D53"/>
    <w:rsid w:val="00EC3834"/>
    <w:rsid w:val="00EE53D0"/>
    <w:rsid w:val="00F700F7"/>
    <w:rsid w:val="00FC6D11"/>
    <w:rsid w:val="32054036"/>
    <w:rsid w:val="63200C53"/>
    <w:rsid w:val="6AD853E2"/>
    <w:rsid w:val="7D32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59BC"/>
  <w15:docId w15:val="{C88B64D6-C7FD-4DCE-A64E-FDC6B0A8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a">
    <w:name w:val="Balloon Text"/>
    <w:basedOn w:val="a"/>
    <w:link w:val="ab"/>
    <w:uiPriority w:val="99"/>
    <w:semiHidden/>
    <w:unhideWhenUsed/>
    <w:rsid w:val="005713C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713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2021-08-13T08:12:00Z</cp:lastPrinted>
  <dcterms:created xsi:type="dcterms:W3CDTF">2021-08-13T08:12:00Z</dcterms:created>
  <dcterms:modified xsi:type="dcterms:W3CDTF">2021-08-13T08:12:00Z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BF55FA843EC3416CB0AC02C36743B33E</vt:lpwstr>
  </property>
</Properties>
</file>