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0582E910" w14:textId="1BD7F058" w:rsidR="003417A4" w:rsidRDefault="008B6F58" w:rsidP="00A42B6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462C1492" w14:textId="77777777" w:rsidR="00A42B6A" w:rsidRPr="00A42B6A" w:rsidRDefault="00A42B6A" w:rsidP="00A42B6A">
      <w:pPr>
        <w:jc w:val="center"/>
        <w:rPr>
          <w:b/>
          <w:bCs/>
          <w:sz w:val="32"/>
          <w:szCs w:val="32"/>
        </w:rPr>
      </w:pPr>
    </w:p>
    <w:p w14:paraId="7DB912D2" w14:textId="43E94721" w:rsidR="003417A4" w:rsidRDefault="008B6F58" w:rsidP="00A42B6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A42B6A">
        <w:rPr>
          <w:b/>
          <w:bCs/>
          <w:sz w:val="72"/>
          <w:szCs w:val="72"/>
        </w:rPr>
        <w:t>3</w:t>
      </w:r>
      <w:r w:rsidR="001768BF">
        <w:rPr>
          <w:b/>
          <w:bCs/>
          <w:sz w:val="72"/>
          <w:szCs w:val="72"/>
        </w:rPr>
        <w:t>3</w:t>
      </w:r>
      <w:r w:rsidR="00A42B6A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02AEFE65" w14:textId="77777777" w:rsidR="00A42B6A" w:rsidRPr="00A42B6A" w:rsidRDefault="00A42B6A" w:rsidP="00A42B6A">
      <w:pPr>
        <w:jc w:val="center"/>
        <w:rPr>
          <w:b/>
          <w:bCs/>
          <w:sz w:val="32"/>
          <w:szCs w:val="32"/>
        </w:rPr>
      </w:pPr>
    </w:p>
    <w:p w14:paraId="4013F095" w14:textId="14A79CAF" w:rsidR="003417A4" w:rsidRDefault="001768BF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Pr="001768BF">
        <w:rPr>
          <w:rFonts w:hint="eastAsia"/>
          <w:b/>
          <w:bCs/>
          <w:sz w:val="52"/>
          <w:szCs w:val="52"/>
        </w:rPr>
        <w:t>2020</w:t>
      </w:r>
      <w:r w:rsidRPr="001768BF">
        <w:rPr>
          <w:rFonts w:hint="eastAsia"/>
          <w:b/>
          <w:bCs/>
          <w:sz w:val="52"/>
          <w:szCs w:val="52"/>
        </w:rPr>
        <w:t>年四川省精神卫生防治技能竞赛服务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79E25503" w14:textId="7A8E454D" w:rsidR="003417A4" w:rsidRDefault="008B6F58" w:rsidP="00A42B6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1AAA" w14:textId="77777777" w:rsidR="00497DCC" w:rsidRDefault="00497DCC" w:rsidP="00600FC4">
      <w:r>
        <w:separator/>
      </w:r>
    </w:p>
  </w:endnote>
  <w:endnote w:type="continuationSeparator" w:id="0">
    <w:p w14:paraId="1F993A6B" w14:textId="77777777" w:rsidR="00497DCC" w:rsidRDefault="00497DCC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C76B" w14:textId="77777777" w:rsidR="00497DCC" w:rsidRDefault="00497DCC" w:rsidP="00600FC4">
      <w:r>
        <w:separator/>
      </w:r>
    </w:p>
  </w:footnote>
  <w:footnote w:type="continuationSeparator" w:id="0">
    <w:p w14:paraId="3FCABE7F" w14:textId="77777777" w:rsidR="00497DCC" w:rsidRDefault="00497DCC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62B0F"/>
    <w:rsid w:val="00071C05"/>
    <w:rsid w:val="000B05B0"/>
    <w:rsid w:val="000B1CD4"/>
    <w:rsid w:val="000E0549"/>
    <w:rsid w:val="001768BF"/>
    <w:rsid w:val="00177051"/>
    <w:rsid w:val="002005E8"/>
    <w:rsid w:val="00264541"/>
    <w:rsid w:val="002755F6"/>
    <w:rsid w:val="002E7079"/>
    <w:rsid w:val="00331A88"/>
    <w:rsid w:val="003417A4"/>
    <w:rsid w:val="004848F5"/>
    <w:rsid w:val="00497DCC"/>
    <w:rsid w:val="004C20E5"/>
    <w:rsid w:val="00600FC4"/>
    <w:rsid w:val="00623860"/>
    <w:rsid w:val="006632FD"/>
    <w:rsid w:val="00797634"/>
    <w:rsid w:val="008B6F58"/>
    <w:rsid w:val="00907C3C"/>
    <w:rsid w:val="0098627C"/>
    <w:rsid w:val="009D74E6"/>
    <w:rsid w:val="009F467F"/>
    <w:rsid w:val="00A42B6A"/>
    <w:rsid w:val="00AE28B9"/>
    <w:rsid w:val="00BB58E4"/>
    <w:rsid w:val="00C155E8"/>
    <w:rsid w:val="00D01805"/>
    <w:rsid w:val="00D04A0C"/>
    <w:rsid w:val="00D33A32"/>
    <w:rsid w:val="00D6281D"/>
    <w:rsid w:val="00DA6104"/>
    <w:rsid w:val="00DB4370"/>
    <w:rsid w:val="00E15816"/>
    <w:rsid w:val="00E31C0B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2</cp:revision>
  <dcterms:created xsi:type="dcterms:W3CDTF">2020-11-04T14:36:00Z</dcterms:created>
  <dcterms:modified xsi:type="dcterms:W3CDTF">2020-11-04T14:36:00Z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